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06"/>
        <w:tblBorders>
          <w:top w:val="none" w:color="D7CCBD" w:sz="0"/>
          <w:left w:val="none" w:color="D7CCBD" w:sz="0"/>
          <w:bottom w:val="single" w:color="2D2924" w:sz="6"/>
          <w:right w:val="none" w:color="D7CCBD" w:sz="0"/>
          <w:insideH w:val="none" w:color="D7CCBD" w:sz="0"/>
          <w:insideV w:val="none" w:color="D7CCBD" w:sz="0"/>
        </w:tblBorders>
        <w:tblLayout w:type="fixed"/>
        <w:tblCellMar>
          <w:top w:type="dxa" w:w="0"/>
          <w:left w:type="dxa" w:w="0"/>
          <w:bottom w:type="dxa" w:w="180"/>
          <w:right w:type="dxa" w:w="0"/>
        </w:tblCellMar>
      </w:tblPr>
      <w:tblGrid>
        <w:gridCol w:w="5026"/>
        <w:gridCol w:w="3680"/>
        <w:gridCol w:w="1400"/>
      </w:tblGrid>
      <w:tr>
        <w:trPr>
          <w:cantSplit/>
        </w:trPr>
        <w:tc>
          <w:tcPr>
            <w:tcW w:type="dxa" w:w="5026"/>
            <w:vAlign w:val="top"/>
          </w:tcPr>
          <w:p>
            <w:pPr>
              <w:pStyle w:val="Title"/>
            </w:pPr>
            <w:r>
              <w:t xml:space="preserve">Daniel Alba</w:t>
            </w:r>
          </w:p>
          <w:p>
            <w:pPr>
              <w:spacing w:after="0"/>
            </w:pPr>
            <w:r>
              <w:rPr>
                <w:b/>
                <w:bCs/>
                <w:color w:val="875531"/>
                <w:sz w:val="22"/>
                <w:szCs w:val="22"/>
              </w:rPr>
              <w:t xml:space="preserve">IT Project Manager</w:t>
            </w:r>
          </w:p>
        </w:tc>
        <w:tc>
          <w:tcPr>
            <w:tcW w:type="dxa" w:w="3680"/>
            <w:tcMar>
              <w:right w:type="dxa" w:w="240"/>
            </w:tcMar>
            <w:vAlign w:val="top"/>
          </w:tcPr>
          <w:p>
            <w:pPr>
              <w:spacing w:after="25" w:line="225"/>
              <w:jc w:val="right"/>
            </w:pPr>
            <w:r>
              <w:rPr>
                <w:color w:val="6A6259"/>
                <w:sz w:val="17"/>
                <w:szCs w:val="17"/>
              </w:rPr>
              <w:t xml:space="preserve">Barcelona metropolitan area</w:t>
            </w:r>
          </w:p>
          <w:p>
            <w:pPr>
              <w:spacing w:after="25" w:line="225"/>
              <w:jc w:val="right"/>
            </w:pPr>
            <w:r>
              <w:rPr>
                <w:color w:val="6A6259"/>
                <w:sz w:val="17"/>
                <w:szCs w:val="17"/>
              </w:rPr>
              <w:t xml:space="preserve">danyalba@gmail.com</w:t>
            </w:r>
          </w:p>
          <w:p>
            <w:pPr>
              <w:spacing w:after="25" w:line="225"/>
              <w:jc w:val="right"/>
            </w:pPr>
            <w:hyperlink w:history="1" r:id="rId9qmgkwfzskc7clyeknyo3">
              <w:r>
                <w:rPr>
                  <w:color w:val="875531"/>
                  <w:sz w:val="17"/>
                  <w:szCs w:val="17"/>
                </w:rPr>
                <w:t xml:space="preserve">linkedin.com/in/daniel-alba</w:t>
              </w:r>
            </w:hyperlink>
          </w:p>
          <w:p>
            <w:pPr>
              <w:spacing w:after="25" w:line="225"/>
              <w:jc w:val="right"/>
            </w:pPr>
            <w:hyperlink w:history="1" r:id="rIduohhzwaorrer1mxa4zjlb">
              <w:r>
                <w:rPr>
                  <w:color w:val="875531"/>
                  <w:sz w:val="17"/>
                  <w:szCs w:val="17"/>
                </w:rPr>
                <w:t xml:space="preserve">danyalba.dev</w:t>
              </w:r>
            </w:hyperlink>
          </w:p>
        </w:tc>
        <w:tc>
          <w:tcPr>
            <w:tcW w:type="dxa" w:w="1400"/>
            <w:vAlign w:val="top"/>
          </w:tcPr>
          <w:p>
            <w:pPr>
              <w:spacing w:after="0"/>
              <w:jc w:val="right"/>
            </w:pPr>
            <w:r>
              <w:drawing>
                <wp:inline distT="0" distB="0" distL="0" distR="0">
                  <wp:extent cx="733425" cy="733425"/>
                  <wp:effectExtent t="0" r="0" b="0" l="0"/>
                  <wp:docPr id="11" name="Portrait of Daniel Alba" descr="Portrait of Daniel Alba" title="Portrait of Daniel Al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733425" cy="733425"/>
                          </a:xfrm>
                          <a:prstGeom prst="rect">
                            <a:avLst/>
                          </a:prstGeom>
                        </pic:spPr>
                      </pic:pic>
                    </a:graphicData>
                  </a:graphic>
                </wp:inline>
              </w:drawing>
            </w:r>
          </w:p>
        </w:tc>
      </w:tr>
    </w:tbl>
    <w:p>
      <w:pPr>
        <w:spacing w:after="130" w:before="130"/>
      </w:pPr>
      <w:r>
        <w:t xml:space="preserve">End-to-end management of technology projects: understanding business needs, shaping scope with engineering teams, and organizing delivery through sprints and Kanban. Experience as Project Manager at atSistemas (eight years at FC Barcelona) and Serhs Tourism, and current development leadership at evoluxia delivering AI solutions in R&amp;D (I+D) and production.</w:t>
      </w:r>
    </w:p>
    <w:p>
      <w:pPr>
        <w:pStyle w:val="Heading1"/>
      </w:pPr>
      <w:r>
        <w:t xml:space="preserve">CORE COMPETENCIES</w:t>
      </w:r>
    </w:p>
    <w:p>
      <w:pPr>
        <w:widowControl/>
        <w:spacing w:after="80"/>
      </w:pPr>
      <w:r>
        <w:t xml:space="preserve">IT Project Management, planning, scope management, team coordination, business alignment, Agile, sprints, Kanban, incremental delivery, user acceptance testing (UAT), applied AI, and human validation.</w:t>
      </w:r>
    </w:p>
    <w:p>
      <w:pPr>
        <w:pStyle w:val="Heading1"/>
      </w:pPr>
      <w:r>
        <w:t xml:space="preserve">PROFESSIONAL EXPERIENCE</w:t>
      </w:r>
    </w:p>
    <w:p>
      <w:pPr>
        <w:pStyle w:val="Heading2"/>
      </w:pPr>
      <w:r>
        <w:t xml:space="preserve">Tech Lead - evoluxia</w:t>
      </w:r>
    </w:p>
    <w:p>
      <w:pPr>
        <w:keepNext/>
        <w:spacing w:after="65"/>
      </w:pPr>
      <w:r>
        <w:rPr>
          <w:color w:val="6A6259"/>
          <w:sz w:val="19"/>
          <w:szCs w:val="19"/>
        </w:rPr>
        <w:t xml:space="preserve">April 2022 - Present | Sant Cugat del Vallès</w:t>
      </w:r>
    </w:p>
    <w:p>
      <w:pPr>
        <w:pStyle w:val="ListParagraph"/>
        <w:widowControl/>
        <w:numPr>
          <w:ilvl w:val="0"/>
          <w:numId w:val="1"/>
        </w:numPr>
        <w:spacing w:after="60"/>
        <w:ind w:left="240" w:hanging="180"/>
      </w:pPr>
      <w:r>
        <w:t xml:space="preserve">Coordination of engineering teams and management of scope, planning, priorities, and deliveries.</w:t>
      </w:r>
    </w:p>
    <w:p>
      <w:pPr>
        <w:pStyle w:val="ListParagraph"/>
        <w:widowControl/>
        <w:numPr>
          <w:ilvl w:val="0"/>
          <w:numId w:val="1"/>
        </w:numPr>
        <w:spacing w:after="60"/>
        <w:ind w:left="240" w:hanging="180"/>
      </w:pPr>
      <w:r>
        <w:t xml:space="preserve">Ground-up construction of the Cornerstone customization and integration platform, foundation for proprietary applications that expanded evoluxia's offering.</w:t>
      </w:r>
    </w:p>
    <w:p>
      <w:pPr>
        <w:pStyle w:val="ListParagraph"/>
        <w:widowControl/>
        <w:numPr>
          <w:ilvl w:val="0"/>
          <w:numId w:val="1"/>
        </w:numPr>
        <w:spacing w:after="60"/>
        <w:ind w:left="240" w:hanging="180"/>
      </w:pPr>
      <w:r>
        <w:t xml:space="preserve">Combination of sprints and Kanban, breaking deliveries into small increments to absorb scope changes and validate progress.</w:t>
      </w:r>
    </w:p>
    <w:p>
      <w:pPr>
        <w:pStyle w:val="ListParagraph"/>
        <w:widowControl/>
        <w:numPr>
          <w:ilvl w:val="0"/>
          <w:numId w:val="1"/>
        </w:numPr>
        <w:spacing w:after="60"/>
        <w:ind w:left="240" w:hanging="180"/>
      </w:pPr>
      <w:r>
        <w:t xml:space="preserve">Creation of an R&amp;D (I+D) AI agents platform (pilots presented to clients and internal UAT per use case) and a client document comparator in production.</w:t>
      </w:r>
    </w:p>
    <w:p>
      <w:pPr>
        <w:pStyle w:val="ListParagraph"/>
        <w:widowControl/>
        <w:numPr>
          <w:ilvl w:val="0"/>
          <w:numId w:val="1"/>
        </w:numPr>
        <w:spacing w:after="60"/>
        <w:ind w:left="240" w:hanging="180"/>
      </w:pPr>
      <w:r>
        <w:t xml:space="preserve">Creation of a complete curriculum management and merit scoring application for a client, using AI to check documents and merits via similarity percentage with final human decision.</w:t>
      </w:r>
    </w:p>
    <w:p>
      <w:pPr>
        <w:pStyle w:val="Heading2"/>
      </w:pPr>
      <w:r>
        <w:t xml:space="preserve">DW-BI Project Manager (Data Warehouse and Business Intelligence) - atSistemas</w:t>
      </w:r>
    </w:p>
    <w:p>
      <w:pPr>
        <w:keepNext/>
        <w:spacing w:after="65"/>
      </w:pPr>
      <w:r>
        <w:rPr>
          <w:color w:val="6A6259"/>
          <w:sz w:val="19"/>
          <w:szCs w:val="19"/>
        </w:rPr>
        <w:t xml:space="preserve">May 2014 - April 2022 | Barcelona</w:t>
      </w:r>
    </w:p>
    <w:p>
      <w:pPr>
        <w:pStyle w:val="ListParagraph"/>
        <w:widowControl/>
        <w:numPr>
          <w:ilvl w:val="0"/>
          <w:numId w:val="1"/>
        </w:numPr>
        <w:spacing w:after="60"/>
        <w:ind w:left="240" w:hanging="180"/>
      </w:pPr>
      <w:r>
        <w:t xml:space="preserve">Management of Data &amp; BI projects at FC Barcelona (atSistemas role carried out entirely at the club) and coordination of technical teams.</w:t>
      </w:r>
    </w:p>
    <w:p>
      <w:pPr>
        <w:pStyle w:val="ListParagraph"/>
        <w:widowControl/>
        <w:numPr>
          <w:ilvl w:val="0"/>
          <w:numId w:val="1"/>
        </w:numPr>
        <w:spacing w:after="60"/>
        <w:ind w:left="240" w:hanging="180"/>
      </w:pPr>
      <w:r>
        <w:t xml:space="preserve">Discovery with commercial, HR, medical services, and retail departments to identify silos, duplicate sources, and business needs.</w:t>
      </w:r>
    </w:p>
    <w:p>
      <w:pPr>
        <w:pStyle w:val="ListParagraph"/>
        <w:widowControl/>
        <w:numPr>
          <w:ilvl w:val="0"/>
          <w:numId w:val="1"/>
        </w:numPr>
        <w:spacing w:after="60"/>
        <w:ind w:left="240" w:hanging="180"/>
      </w:pPr>
      <w:r>
        <w:t xml:space="preserve">Architecture definition alongside the team: Oracle data warehouse, PowerCenter ETL, and Qlik analytics.</w:t>
      </w:r>
    </w:p>
    <w:p>
      <w:pPr>
        <w:pStyle w:val="ListParagraph"/>
        <w:widowControl/>
        <w:numPr>
          <w:ilvl w:val="0"/>
          <w:numId w:val="1"/>
        </w:numPr>
        <w:spacing w:after="60"/>
        <w:ind w:left="240" w:hanging="180"/>
      </w:pPr>
      <w:r>
        <w:t xml:space="preserve">Direct reporting to the IT Director of Data, with autonomy to make decisions and manage deliveries.</w:t>
      </w:r>
    </w:p>
    <w:p>
      <w:pPr>
        <w:pStyle w:val="ListParagraph"/>
        <w:widowControl/>
        <w:numPr>
          <w:ilvl w:val="0"/>
          <w:numId w:val="1"/>
        </w:numPr>
        <w:spacing w:after="60"/>
        <w:ind w:left="240" w:hanging="180"/>
      </w:pPr>
      <w:r>
        <w:t xml:space="preserve">UAT and sign-off with key users. Trust in the data led departments to expand the initial pilots (CIONET Mejor Data Intelligence 2020 award).</w:t>
      </w:r>
    </w:p>
    <w:p>
      <w:pPr>
        <w:pStyle w:val="Heading1"/>
      </w:pPr>
      <w:r>
        <w:t xml:space="preserve">TOOLS AND TECHNOLOGIES</w:t>
      </w:r>
    </w:p>
    <w:p>
      <w:pPr>
        <w:widowControl/>
        <w:spacing w:after="80"/>
      </w:pPr>
      <w:r>
        <w:t xml:space="preserve">Next.js / React / TypeScript, Java / Maven, Microservices &amp; Event-Driven Architecture, AWS Lambda + API Gateway, Aurora PostgreSQL, DynamoDB, Unit, API &amp; UAT Testing, CDK, Vercel, OAuth / SSO</w:t>
      </w:r>
    </w:p>
    <w:p>
      <w:pPr>
        <w:pStyle w:val="Heading1"/>
        <w:pageBreakBefore/>
      </w:pPr>
      <w:r>
        <w:t xml:space="preserve">RELEVANT PROJECTS</w:t>
      </w:r>
    </w:p>
    <w:p>
      <w:pPr>
        <w:pStyle w:val="Heading2"/>
      </w:pPr>
      <w:r>
        <w:t xml:space="preserve">Cornerstone customization and integration platform</w:t>
      </w:r>
    </w:p>
    <w:p>
      <w:pPr>
        <w:keepNext/>
        <w:spacing w:after="65"/>
      </w:pPr>
      <w:r>
        <w:rPr>
          <w:color w:val="6A6259"/>
          <w:sz w:val="19"/>
          <w:szCs w:val="19"/>
        </w:rPr>
        <w:t xml:space="preserve">Present</w:t>
      </w:r>
    </w:p>
    <w:p>
      <w:pPr>
        <w:pStyle w:val="ListParagraph"/>
        <w:widowControl/>
        <w:numPr>
          <w:ilvl w:val="0"/>
          <w:numId w:val="1"/>
        </w:numPr>
        <w:spacing w:after="60"/>
        <w:ind w:left="240" w:hanging="180"/>
      </w:pPr>
      <w:r>
        <w:t xml:space="preserve">Conception and ground-up construction of the AWS platform: Java and Maven microservices, Lambda, REST APIs, JavaScript via Google Tag Manager, and batch and event-driven pipelines using Cornerstone as the employee golden record.</w:t>
      </w:r>
    </w:p>
    <w:p>
      <w:pPr>
        <w:pStyle w:val="ListParagraph"/>
        <w:widowControl/>
        <w:numPr>
          <w:ilvl w:val="0"/>
          <w:numId w:val="1"/>
        </w:numPr>
        <w:spacing w:after="60"/>
        <w:ind w:left="240" w:hanging="180"/>
      </w:pPr>
      <w:r>
        <w:t xml:space="preserve">Evolution toward custom pages and Next.js applications on Amplify, integrated or standalone. Expansion of evoluxia's offering as a Cornerstone partner.</w:t>
      </w:r>
    </w:p>
    <w:p>
      <w:pPr>
        <w:pStyle w:val="Heading2"/>
      </w:pPr>
      <w:r>
        <w:t xml:space="preserve">Enterprise AI agents platform</w:t>
      </w:r>
    </w:p>
    <w:p>
      <w:pPr>
        <w:keepNext/>
        <w:spacing w:after="65"/>
      </w:pPr>
      <w:r>
        <w:rPr>
          <w:color w:val="6A6259"/>
          <w:sz w:val="19"/>
          <w:szCs w:val="19"/>
        </w:rPr>
        <w:t xml:space="preserve">Present</w:t>
      </w:r>
    </w:p>
    <w:p>
      <w:pPr>
        <w:pStyle w:val="ListParagraph"/>
        <w:widowControl/>
        <w:numPr>
          <w:ilvl w:val="0"/>
          <w:numId w:val="1"/>
        </w:numPr>
        <w:spacing w:after="60"/>
        <w:ind w:left="240" w:hanging="180"/>
      </w:pPr>
      <w:r>
        <w:t xml:space="preserve">Conception and development of the complete core product in R&amp;D (I+D). Pilots presented to clients, aimed at evolving into a commercial product.</w:t>
      </w:r>
    </w:p>
    <w:p>
      <w:pPr>
        <w:pStyle w:val="ListParagraph"/>
        <w:widowControl/>
        <w:numPr>
          <w:ilvl w:val="0"/>
          <w:numId w:val="1"/>
        </w:numPr>
        <w:spacing w:after="60"/>
        <w:ind w:left="240" w:hanging="180"/>
      </w:pPr>
      <w:r>
        <w:t xml:space="preserve">Skills-based configuration and interactive or background agents, scheduled or event-driven. Internal UAT per use case.</w:t>
      </w:r>
    </w:p>
    <w:p>
      <w:pPr>
        <w:pStyle w:val="Heading2"/>
      </w:pPr>
      <w:r>
        <w:t xml:space="preserve">AI document and label comparator</w:t>
      </w:r>
    </w:p>
    <w:p>
      <w:pPr>
        <w:keepNext/>
        <w:spacing w:after="65"/>
      </w:pPr>
      <w:r>
        <w:rPr>
          <w:color w:val="6A6259"/>
          <w:sz w:val="19"/>
          <w:szCs w:val="19"/>
        </w:rPr>
        <w:t xml:space="preserve">Present</w:t>
      </w:r>
    </w:p>
    <w:p>
      <w:pPr>
        <w:pStyle w:val="ListParagraph"/>
        <w:widowControl/>
        <w:numPr>
          <w:ilvl w:val="0"/>
          <w:numId w:val="1"/>
        </w:numPr>
        <w:spacing w:after="60"/>
        <w:ind w:left="240" w:hanging="180"/>
      </w:pPr>
      <w:r>
        <w:t xml:space="preserve">Creation of the product label and technical sheet comparator with OCR and AI for a client. Live in production.</w:t>
      </w:r>
    </w:p>
    <w:p>
      <w:pPr>
        <w:pStyle w:val="ListParagraph"/>
        <w:widowControl/>
        <w:numPr>
          <w:ilvl w:val="0"/>
          <w:numId w:val="1"/>
        </w:numPr>
        <w:spacing w:after="60"/>
        <w:ind w:left="240" w:hanging="180"/>
      </w:pPr>
      <w:r>
        <w:t xml:space="preserve">Field-by-field difference detection, audit history, and human review before approving changes.</w:t>
      </w:r>
    </w:p>
    <w:p>
      <w:pPr>
        <w:pStyle w:val="Heading2"/>
      </w:pPr>
      <w:r>
        <w:t xml:space="preserve">Curriculum management, merit scoring, and AI validation</w:t>
      </w:r>
    </w:p>
    <w:p>
      <w:pPr>
        <w:keepNext/>
        <w:spacing w:after="65"/>
      </w:pPr>
      <w:r>
        <w:rPr>
          <w:color w:val="6A6259"/>
          <w:sz w:val="19"/>
          <w:szCs w:val="19"/>
        </w:rPr>
        <w:t xml:space="preserve">Present</w:t>
      </w:r>
    </w:p>
    <w:p>
      <w:pPr>
        <w:pStyle w:val="ListParagraph"/>
        <w:widowControl/>
        <w:numPr>
          <w:ilvl w:val="0"/>
          <w:numId w:val="1"/>
        </w:numPr>
        <w:spacing w:after="60"/>
        <w:ind w:left="240" w:hanging="180"/>
      </w:pPr>
      <w:r>
        <w:t xml:space="preserve">Conception and development of the complete application for a client: curriculum management, documents, calls, rubrics, rankings, and integrations.</w:t>
      </w:r>
    </w:p>
    <w:p>
      <w:pPr>
        <w:pStyle w:val="ListParagraph"/>
        <w:widowControl/>
        <w:numPr>
          <w:ilvl w:val="0"/>
          <w:numId w:val="1"/>
        </w:numPr>
        <w:spacing w:after="60"/>
        <w:ind w:left="240" w:hanging="180"/>
      </w:pPr>
      <w:r>
        <w:t xml:space="preserve">AI documentary check via configurable prompt and critical fields. Similarity percentage as review support rather than a merit score. Final human validation.</w:t>
      </w:r>
    </w:p>
    <w:p>
      <w:pPr>
        <w:pStyle w:val="Heading2"/>
      </w:pPr>
      <w:r>
        <w:t xml:space="preserve">Personal training and health assistant</w:t>
      </w:r>
    </w:p>
    <w:p>
      <w:pPr>
        <w:keepNext/>
        <w:spacing w:after="65"/>
      </w:pPr>
      <w:r>
        <w:rPr>
          <w:color w:val="6A6259"/>
          <w:sz w:val="19"/>
          <w:szCs w:val="19"/>
        </w:rPr>
        <w:t xml:space="preserve">Present</w:t>
      </w:r>
    </w:p>
    <w:p>
      <w:pPr>
        <w:pStyle w:val="ListParagraph"/>
        <w:widowControl/>
        <w:numPr>
          <w:ilvl w:val="0"/>
          <w:numId w:val="1"/>
        </w:numPr>
        <w:spacing w:after="60"/>
        <w:ind w:left="240" w:hanging="180"/>
      </w:pPr>
      <w:r>
        <w:t xml:space="preserve">Personal product conceived end to end: Next.js web application, native iOS/HealthKit app, and Supabase cloud sync.</w:t>
      </w:r>
    </w:p>
    <w:p>
      <w:pPr>
        <w:pStyle w:val="ListParagraph"/>
        <w:widowControl/>
        <w:numPr>
          <w:ilvl w:val="0"/>
          <w:numId w:val="1"/>
        </w:numPr>
        <w:spacing w:after="60"/>
        <w:ind w:left="240" w:hanging="180"/>
      </w:pPr>
      <w:r>
        <w:t xml:space="preserve">Public anonymous demo featuring real workouts available without registration.</w:t>
      </w:r>
    </w:p>
    <w:p>
      <w:pPr>
        <w:pStyle w:val="Heading2"/>
      </w:pPr>
      <w:r>
        <w:t xml:space="preserve">Corporate data warehouse and analytics dashboards</w:t>
      </w:r>
    </w:p>
    <w:p>
      <w:pPr>
        <w:keepNext/>
        <w:spacing w:after="65"/>
      </w:pPr>
      <w:r>
        <w:rPr>
          <w:color w:val="6A6259"/>
          <w:sz w:val="19"/>
          <w:szCs w:val="19"/>
        </w:rPr>
        <w:t xml:space="preserve">Project delivered at atSistemas for FC Barcelona | Professional stage 2014-2022</w:t>
      </w:r>
    </w:p>
    <w:p>
      <w:pPr>
        <w:pStyle w:val="ListParagraph"/>
        <w:widowControl/>
        <w:numPr>
          <w:ilvl w:val="0"/>
          <w:numId w:val="1"/>
        </w:numPr>
        <w:spacing w:after="60"/>
        <w:ind w:left="240" w:hanging="180"/>
      </w:pPr>
      <w:r>
        <w:t xml:space="preserve">Discovery leadership, centralization of silos and duplicate sources, and validation with business teams.</w:t>
      </w:r>
    </w:p>
    <w:p>
      <w:pPr>
        <w:pStyle w:val="ListParagraph"/>
        <w:widowControl/>
        <w:numPr>
          <w:ilvl w:val="0"/>
          <w:numId w:val="1"/>
        </w:numPr>
        <w:spacing w:after="60"/>
        <w:ind w:left="240" w:hanging="180"/>
      </w:pPr>
      <w:r>
        <w:t xml:space="preserve">Platform built from scratch with Oracle, PowerCenter, and Qlik. Trusted data, pilot expansion, and Mejor Data Intelligence 2020 award (CIONET).</w:t>
      </w:r>
    </w:p>
    <w:p>
      <w:pPr>
        <w:pStyle w:val="Heading2"/>
      </w:pPr>
      <w:r>
        <w:t xml:space="preserve">Commercial dashboard and seat availability forecasting</w:t>
      </w:r>
    </w:p>
    <w:p>
      <w:pPr>
        <w:keepNext/>
        <w:spacing w:after="65"/>
      </w:pPr>
      <w:r>
        <w:rPr>
          <w:color w:val="6A6259"/>
          <w:sz w:val="19"/>
          <w:szCs w:val="19"/>
        </w:rPr>
        <w:t xml:space="preserve">Project delivered at atSistemas for FC Barcelona | Professional stage 2014-2022</w:t>
      </w:r>
    </w:p>
    <w:p>
      <w:pPr>
        <w:pStyle w:val="ListParagraph"/>
        <w:widowControl/>
        <w:numPr>
          <w:ilvl w:val="0"/>
          <w:numId w:val="1"/>
        </w:numPr>
        <w:spacing w:after="60"/>
        <w:ind w:left="240" w:hanging="180"/>
      </w:pPr>
      <w:r>
        <w:t xml:space="preserve">Ground-up leadership of the commercial dashboard replacing Excel-based tracking.</w:t>
      </w:r>
    </w:p>
    <w:p>
      <w:pPr>
        <w:pStyle w:val="ListParagraph"/>
        <w:widowControl/>
        <w:numPr>
          <w:ilvl w:val="0"/>
          <w:numId w:val="1"/>
        </w:numPr>
        <w:spacing w:after="60"/>
        <w:ind w:left="240" w:hanging="180"/>
      </w:pPr>
      <w:r>
        <w:t xml:space="preserve">Integration of ticket sales and member seat release forecasting for sales planning. UAT with key users.</w:t>
      </w:r>
    </w:p>
    <w:p>
      <w:pPr>
        <w:pStyle w:val="Heading1"/>
        <w:pageBreakBefore/>
      </w:pPr>
      <w:r>
        <w:t xml:space="preserve">EARLIER EXPERIENCE AND TEACHING</w:t>
      </w:r>
    </w:p>
    <w:p>
      <w:pPr>
        <w:pStyle w:val="Heading2"/>
      </w:pPr>
      <w:r>
        <w:t xml:space="preserve">Lecturer - Master in Big Data and Analytics - OBS Business School</w:t>
      </w:r>
    </w:p>
    <w:p>
      <w:pPr>
        <w:keepNext/>
        <w:spacing w:after="65"/>
      </w:pPr>
      <w:r>
        <w:rPr>
          <w:color w:val="6A6259"/>
          <w:sz w:val="19"/>
          <w:szCs w:val="19"/>
        </w:rPr>
        <w:t xml:space="preserve">January 2020 - September 2021 | Spain</w:t>
      </w:r>
    </w:p>
    <w:p>
      <w:pPr>
        <w:pStyle w:val="ListParagraph"/>
        <w:widowControl/>
        <w:numPr>
          <w:ilvl w:val="0"/>
          <w:numId w:val="1"/>
        </w:numPr>
        <w:spacing w:after="60"/>
        <w:ind w:left="240" w:hanging="180"/>
      </w:pPr>
      <w:r>
        <w:t xml:space="preserve">Teaching the Data Governance module in the Master in Big Data and Analytics.</w:t>
      </w:r>
    </w:p>
    <w:p>
      <w:pPr>
        <w:pStyle w:val="Heading2"/>
      </w:pPr>
      <w:r>
        <w:t xml:space="preserve">Project Manager - Serhs Tourism</w:t>
      </w:r>
    </w:p>
    <w:p>
      <w:pPr>
        <w:keepNext/>
        <w:spacing w:after="65"/>
      </w:pPr>
      <w:r>
        <w:rPr>
          <w:color w:val="6A6259"/>
          <w:sz w:val="19"/>
          <w:szCs w:val="19"/>
        </w:rPr>
        <w:t xml:space="preserve">August 2008 - February 2014 | Pineda de Mar</w:t>
      </w:r>
    </w:p>
    <w:p>
      <w:pPr>
        <w:pStyle w:val="ListParagraph"/>
        <w:widowControl/>
        <w:numPr>
          <w:ilvl w:val="0"/>
          <w:numId w:val="1"/>
        </w:numPr>
        <w:spacing w:after="60"/>
        <w:ind w:left="240" w:hanging="180"/>
      </w:pPr>
      <w:r>
        <w:t xml:space="preserve">Project management, frontend team coordination, and systems architecture from 2011, following the analysis and programming stage of the hotel wholesaler portal.</w:t>
      </w:r>
    </w:p>
    <w:p>
      <w:pPr>
        <w:widowControl/>
        <w:spacing w:after="40"/>
      </w:pPr>
      <w:r>
        <w:t xml:space="preserve">Excelium - .NET / ABAP Analyst Programmer | 2006 - 2008</w:t>
      </w:r>
    </w:p>
    <w:p>
      <w:pPr>
        <w:widowControl/>
        <w:spacing w:after="40"/>
      </w:pPr>
      <w:r>
        <w:t xml:space="preserve">CIRSA - Operations Consultant / Analyst Programmer | 2003 - 2006</w:t>
      </w:r>
    </w:p>
    <w:p>
      <w:pPr>
        <w:widowControl/>
        <w:spacing w:after="40"/>
      </w:pPr>
      <w:r>
        <w:t xml:space="preserve">S2 Servicios Informáticos - Analyst Programmer | September 1999 - June 2003</w:t>
      </w:r>
    </w:p>
    <w:p>
      <w:pPr>
        <w:widowControl/>
        <w:spacing w:after="40"/>
      </w:pPr>
      <w:r>
        <w:t xml:space="preserve">ABB - Systems Support | February 1998 - June 1998</w:t>
      </w:r>
    </w:p>
    <w:p>
      <w:pPr>
        <w:widowControl/>
        <w:spacing w:after="40"/>
      </w:pPr>
      <w:r>
        <w:t xml:space="preserve">Binsa - Programmer | January 1997 - December 1997</w:t>
      </w:r>
    </w:p>
    <w:p>
      <w:pPr>
        <w:pStyle w:val="Heading1"/>
      </w:pPr>
      <w:r>
        <w:t xml:space="preserve">EDUCATION</w:t>
      </w:r>
    </w:p>
    <w:p>
      <w:pPr>
        <w:pStyle w:val="Heading2"/>
      </w:pPr>
      <w:r>
        <w:t xml:space="preserve">Higher VET Diploma (CFGS) in Business IT (Specialist Technician · FP II)</w:t>
      </w:r>
    </w:p>
    <w:p>
      <w:pPr>
        <w:keepNext w:val="false"/>
        <w:spacing w:after="65"/>
      </w:pPr>
      <w:r>
        <w:rPr>
          <w:color w:val="6A6259"/>
          <w:sz w:val="19"/>
          <w:szCs w:val="19"/>
        </w:rPr>
        <w:t xml:space="preserve">CE Vidal i Barraquer | 1996 - 1999</w:t>
      </w:r>
    </w:p>
    <w:p>
      <w:pPr>
        <w:pStyle w:val="Heading2"/>
      </w:pPr>
      <w:r>
        <w:t xml:space="preserve">Additional training</w:t>
      </w:r>
    </w:p>
    <w:p>
      <w:pPr>
        <w:keepNext w:val="false"/>
        <w:spacing w:after="65"/>
      </w:pPr>
      <w:r>
        <w:rPr>
          <w:color w:val="6A6259"/>
          <w:sz w:val="19"/>
          <w:szCs w:val="19"/>
        </w:rPr>
        <w:t xml:space="preserve">ThePower Business School, SAP All in One</w:t>
      </w:r>
    </w:p>
    <w:p>
      <w:pPr>
        <w:pStyle w:val="Heading1"/>
      </w:pPr>
      <w:r>
        <w:t xml:space="preserve">LANGUAGES</w:t>
      </w:r>
    </w:p>
    <w:p>
      <w:pPr>
        <w:widowControl/>
        <w:spacing w:after="80"/>
      </w:pPr>
      <w:r>
        <w:t xml:space="preserve">Spanish: Native | Catalan: Native | English: Conversational, working proficiency.</w:t>
      </w:r>
    </w:p>
    <w:sectPr>
      <w:footerReference w:type="default" r:id="rId6"/>
      <w:pgSz w:w="11906" w:h="16838" w:orient="portrait"/>
      <w:pgMar w:top="900" w:right="900" w:bottom="90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A6259"/>
        <w:sz w:val="16"/>
        <w:szCs w:val="16"/>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D2924"/>
        <w:sz w:val="21"/>
        <w:szCs w:val="21"/>
      </w:rPr>
    </w:rPrDefault>
    <w:pPrDefault>
      <w:pPr>
        <w:spacing w:after="80" w:line="26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spacing w:after="100"/>
    </w:pPr>
    <w:rPr>
      <w:rFonts w:ascii="Arial" w:cs="Arial" w:eastAsia="Arial" w:hAnsi="Arial"/>
      <w:b/>
      <w:bCs/>
      <w:color w:val="2D2924"/>
      <w:sz w:val="44"/>
      <w:szCs w:val="44"/>
    </w:rPr>
  </w:style>
  <w:style w:type="paragraph" w:styleId="Heading1">
    <w:name w:val="Heading 1"/>
    <w:basedOn w:val="Normal"/>
    <w:next w:val="Normal"/>
    <w:qFormat/>
    <w:pPr>
      <w:keepNext/>
      <w:pBdr>
        <w:bottom w:val="single" w:color="D7CCBD" w:sz="4" w:space="4"/>
      </w:pBdr>
      <w:spacing w:after="110" w:before="180"/>
    </w:pPr>
    <w:rPr>
      <w:rFonts w:ascii="Arial" w:cs="Arial" w:eastAsia="Arial" w:hAnsi="Arial"/>
      <w:b w:val="false"/>
      <w:bCs w:val="false"/>
      <w:color w:val="875531"/>
      <w:sz w:val="22"/>
      <w:szCs w:val="22"/>
    </w:rPr>
  </w:style>
  <w:style w:type="paragraph" w:styleId="Heading2">
    <w:name w:val="Heading 2"/>
    <w:basedOn w:val="Normal"/>
    <w:next w:val="Normal"/>
    <w:qFormat/>
    <w:pPr>
      <w:keepNext/>
      <w:spacing w:after="55" w:before="100"/>
    </w:pPr>
    <w:rPr>
      <w:rFonts w:ascii="Arial" w:cs="Arial" w:eastAsia="Arial" w:hAnsi="Arial"/>
      <w:b/>
      <w:bCs/>
      <w:color w:val="2D2924"/>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9qmgkwfzskc7clyeknyo3" Type="http://schemas.openxmlformats.org/officeDocument/2006/relationships/hyperlink" Target="https://www.linkedin.com/in/daniel-alba-7b04726" TargetMode="External"/><Relationship Id="rIduohhzwaorrer1mxa4zjlb" Type="http://schemas.openxmlformats.org/officeDocument/2006/relationships/hyperlink" Target="https://danyalba.dev/?view=projects&amp;focus=technology&amp;lang=en" TargetMode="External"/><Relationship Id="rId10" Type="http://schemas.openxmlformats.org/officeDocument/2006/relationships/image" Target="media/65193db4c1bcc8f0c51d9caab656c41f83373ad2.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Daniel Alba IT Project Manager</dc:title>
  <dc:subject>End-to-end management of technology projects: understanding business needs, shaping scope with engineering teams, and organizing delivery through sprints and Kanban. Experience as Project Manager at atSistemas (eight years at FC Barcelona) and Serhs Tourism, and current development leadership at evoluxia delivering AI solutions in R&amp;D (I+D) and production.</dc:subject>
  <dc:creator>Daniel Alba</dc:creator>
  <cp:lastModifiedBy>Un-named</cp:lastModifiedBy>
  <cp:revision>1</cp:revision>
  <dcterms:created xsi:type="dcterms:W3CDTF">2026-11-06T00:05:15.850Z</dcterms:created>
  <dcterms:modified xsi:type="dcterms:W3CDTF">2026-11-06T00:05:15.850Z</dcterms:modified>
</cp:coreProperties>
</file>

<file path=docProps/custom.xml><?xml version="1.0" encoding="utf-8"?>
<Properties xmlns="http://schemas.openxmlformats.org/officeDocument/2006/custom-properties" xmlns:vt="http://schemas.openxmlformats.org/officeDocument/2006/docPropsVTypes"/>
</file>